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33"/>
          <w:szCs w:val="33"/>
          <w:bdr w:val="none" w:color="auto" w:sz="0" w:space="0"/>
          <w:lang w:val="en-US" w:eastAsia="zh-CN" w:bidi="ar"/>
        </w:rPr>
        <w:t>中国科学院文献情报中心期刊分区表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15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JCR期刊分区数据在线平台（又称JCR期刊分区表）是中国科学院文献情报中心科学计量与评价课题组的研究成果，自2004年开始一直延续至今，更新时间为每年的10-11月份。JCR期刊分区数据在线平台是对相应年度的期刊引证报告（JOURNAL CITATION REPORTS，JCR）中全部期刊所做的分区。JCR期刊分区表包括大类分区表和小类分区表，大类分区表是将期刊按照13个比较粗的领域类目所做的分区，而小类分区表是将期刊按照JCR提供的176个比较细的学科类目所做的分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15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2020年版功能和特点：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15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1. 对自科版(SCIE)和社科版(SSCI)期刊引证报告(JCR)中全部期刊进行分区（升级版）；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15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2.提供大、小类两种学科分类体系的分区数据；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15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3.提供分区数据检索、浏览、下载等功能。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15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注意：JCR期刊分区表发布了基于影响因子描述期刊学术影响力的数据，可供科研人员了解本领域学术期刊的影响力以及期刊评价工作参考。但是，直接将分区表数据用于个人评价需谨慎。JCR期刊分区表未纳入科学家对期刊的定性评价意见，仅包含对定量数据分析和处理的结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15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我校为科研人员订购了JCR期刊分区数据在线平台上2014-2020年数据的访问权限，仅限我校相关人员工作使用，请勿公开和以任何方式向非本校人员传播或将数据公开到外网上。数据库访问通过校园网IP和公众账号控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15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JCR期刊分区数据在线平台网址：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"http://www.fenqubiao.com/" \t "https://kjc.hebtu.edu.cn/dynamic/_self" </w:instrTex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0"/>
          <w:sz w:val="21"/>
          <w:szCs w:val="21"/>
          <w:u w:val="none"/>
          <w:bdr w:val="none" w:color="auto" w:sz="0" w:space="0"/>
          <w:shd w:val="clear" w:fill="FFFFFF"/>
        </w:rPr>
        <w:t>http://www.fenqubiao.com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15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学校公众账号:hebeishifandaxue 密码:hbsfdx（仅限校园网内部使用）。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iYzFmN2EzMGYwYTUwOTU2ZDVhYWU3YmYyM2Y0OTYifQ=="/>
  </w:docVars>
  <w:rsids>
    <w:rsidRoot w:val="00000000"/>
    <w:rsid w:val="5925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2023-03-28T01:41:57Z</dcterms:created>
  <dc:creator>hp</dc:creator>
  <cp:lastModifiedBy>cy</cp:lastModifiedBy>
  <dcterms:modified xsi:type="dcterms:W3CDTF">2023-03-28T01:42:12Z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CEC7966C7207464D930D8C3EEB633B68</vt:lpwstr>
  </property>
</Properties>
</file>